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3B3B" w14:textId="77777777" w:rsidR="00F810DF" w:rsidRDefault="00462F65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3, 2010</w:t>
      </w:r>
      <w:r w:rsidR="00F810DF">
        <w:rPr>
          <w:rFonts w:ascii="Times New Roman" w:hAnsi="Times New Roman" w:cs="Times New Roman"/>
          <w:sz w:val="24"/>
        </w:rPr>
        <w:t xml:space="preserve"> </w:t>
      </w:r>
    </w:p>
    <w:p w14:paraId="7A48BDD9" w14:textId="538D0DFD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8611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r. Colin Keller</w:t>
      </w:r>
    </w:p>
    <w:p w14:paraId="53A83993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62-15 Cuba St.</w:t>
      </w:r>
    </w:p>
    <w:p w14:paraId="77B58D19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Wellington 5009</w:t>
      </w:r>
    </w:p>
    <w:p w14:paraId="2406D2E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Dear M</w:t>
      </w:r>
      <w:r>
        <w:rPr>
          <w:rFonts w:ascii="Times New Roman" w:hAnsi="Times New Roman" w:cs="Times New Roman"/>
          <w:sz w:val="24"/>
        </w:rPr>
        <w:t>r</w:t>
      </w:r>
      <w:r w:rsidRPr="003861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Keller:</w:t>
      </w:r>
    </w:p>
    <w:p w14:paraId="7920464B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When the </w:t>
      </w:r>
      <w:r>
        <w:rPr>
          <w:rFonts w:ascii="Times New Roman" w:hAnsi="Times New Roman" w:cs="Times New Roman"/>
          <w:sz w:val="24"/>
        </w:rPr>
        <w:t>Wellington</w:t>
      </w:r>
      <w:r w:rsidRPr="0038611E">
        <w:rPr>
          <w:rFonts w:ascii="Times New Roman" w:hAnsi="Times New Roman" w:cs="Times New Roman"/>
          <w:sz w:val="24"/>
        </w:rPr>
        <w:t xml:space="preserve"> community sought to recapture the </w:t>
      </w:r>
      <w:proofErr w:type="spellStart"/>
      <w:r w:rsidRPr="0038611E">
        <w:rPr>
          <w:rFonts w:ascii="Times New Roman" w:hAnsi="Times New Roman" w:cs="Times New Roman"/>
          <w:sz w:val="24"/>
        </w:rPr>
        <w:t>splender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 and promise of 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, its many supporters helped to realize the successes we now celebrate. 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 serves as a reminder of the vital role the arts have played in the lives of </w:t>
      </w:r>
      <w:r>
        <w:rPr>
          <w:rFonts w:ascii="Times New Roman" w:hAnsi="Times New Roman" w:cs="Times New Roman"/>
          <w:sz w:val="24"/>
        </w:rPr>
        <w:t>New Zealanders</w:t>
      </w:r>
      <w:r w:rsidRPr="0038611E">
        <w:rPr>
          <w:rFonts w:ascii="Times New Roman" w:hAnsi="Times New Roman" w:cs="Times New Roman"/>
          <w:sz w:val="24"/>
        </w:rPr>
        <w:t>. Since its revitalization, the programs offered by the performance venue have benefited individuals and families throughout the region and beyond.</w:t>
      </w:r>
    </w:p>
    <w:p w14:paraId="34F3817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This year we are grateful to be able to celebrate many notable accomplishments. Thousands of </w:t>
      </w:r>
      <w:r>
        <w:rPr>
          <w:rFonts w:ascii="Times New Roman" w:hAnsi="Times New Roman" w:cs="Times New Roman"/>
          <w:sz w:val="24"/>
        </w:rPr>
        <w:t>New Zealanders</w:t>
      </w:r>
      <w:r w:rsidRPr="0038611E">
        <w:rPr>
          <w:rFonts w:ascii="Times New Roman" w:hAnsi="Times New Roman" w:cs="Times New Roman"/>
          <w:sz w:val="24"/>
        </w:rPr>
        <w:t xml:space="preserve"> participated in a season that included musicals, symphony </w:t>
      </w:r>
      <w:proofErr w:type="spellStart"/>
      <w:r w:rsidRPr="0038611E">
        <w:rPr>
          <w:rFonts w:ascii="Times New Roman" w:hAnsi="Times New Roman" w:cs="Times New Roman"/>
          <w:sz w:val="24"/>
        </w:rPr>
        <w:t>orcestras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, jazz ensembles, popular and traditional music, dance, family and children’s events, and some of the finest independent films available. School children from the </w:t>
      </w:r>
      <w:r>
        <w:rPr>
          <w:rFonts w:ascii="Times New Roman" w:hAnsi="Times New Roman" w:cs="Times New Roman"/>
          <w:sz w:val="24"/>
        </w:rPr>
        <w:t>Wellington</w:t>
      </w:r>
      <w:r w:rsidRPr="0038611E">
        <w:rPr>
          <w:rFonts w:ascii="Times New Roman" w:hAnsi="Times New Roman" w:cs="Times New Roman"/>
          <w:sz w:val="24"/>
        </w:rPr>
        <w:t xml:space="preserve"> region attended special school performances at the theatre.</w:t>
      </w:r>
    </w:p>
    <w:p w14:paraId="0F4B0E16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In addition, considerable capital improvements helped make the theatre more comfortable. As a result, the Arts Council selected 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 as a site for its Film Preservation Tour, a series of screenings of restored classic films. </w:t>
      </w:r>
    </w:p>
    <w:p w14:paraId="2C153964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Wellington Town Hall Theatre</w:t>
      </w:r>
      <w:r w:rsidRPr="00386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a non</w:t>
      </w:r>
      <w:r w:rsidRPr="0038611E">
        <w:rPr>
          <w:rFonts w:ascii="Times New Roman" w:hAnsi="Times New Roman" w:cs="Times New Roman"/>
          <w:sz w:val="24"/>
        </w:rPr>
        <w:t xml:space="preserve">profit organization and is dependent upon its </w:t>
      </w:r>
      <w:proofErr w:type="spellStart"/>
      <w:r w:rsidRPr="0038611E">
        <w:rPr>
          <w:rFonts w:ascii="Times New Roman" w:hAnsi="Times New Roman" w:cs="Times New Roman"/>
          <w:sz w:val="24"/>
        </w:rPr>
        <w:t>suporters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 to continue to fulfill its mission. Ticket sales cover only a portion of our operating expenses. We count on contributions to continue to provide the high quality and wide range of programs we present each season.</w:t>
      </w:r>
    </w:p>
    <w:p w14:paraId="60407581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Please help us continue to bring the magic of the performing and visual arts to the </w:t>
      </w:r>
      <w:r>
        <w:rPr>
          <w:rFonts w:ascii="Times New Roman" w:hAnsi="Times New Roman" w:cs="Times New Roman"/>
          <w:sz w:val="24"/>
        </w:rPr>
        <w:t>Wellington</w:t>
      </w:r>
      <w:r w:rsidRPr="0038611E">
        <w:rPr>
          <w:rFonts w:ascii="Times New Roman" w:hAnsi="Times New Roman" w:cs="Times New Roman"/>
          <w:sz w:val="24"/>
        </w:rPr>
        <w:t xml:space="preserve"> region. Every contribution – large or small – supports our programs. At this time we ask you to be as generous as you can.</w:t>
      </w:r>
    </w:p>
    <w:p w14:paraId="33B17B2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Sincerely,</w:t>
      </w:r>
    </w:p>
    <w:p w14:paraId="79015F6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Name</w:t>
      </w:r>
    </w:p>
    <w:p w14:paraId="44B51A87" w14:textId="77777777" w:rsidR="00731C4B" w:rsidRP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</w:p>
    <w:sectPr w:rsidR="00731C4B" w:rsidRPr="00761BCB" w:rsidSect="000B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CB"/>
    <w:rsid w:val="00462F65"/>
    <w:rsid w:val="00632282"/>
    <w:rsid w:val="00644AE3"/>
    <w:rsid w:val="00731C4B"/>
    <w:rsid w:val="00761BCB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6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Hall Theatre</vt:lpstr>
    </vt:vector>
  </TitlesOfParts>
  <Company>Hewlett-Packard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 Theatre</dc:title>
  <dc:creator>Julia Nichols</dc:creator>
  <cp:lastModifiedBy>Morgan Schools</cp:lastModifiedBy>
  <cp:revision>2</cp:revision>
  <dcterms:created xsi:type="dcterms:W3CDTF">2010-10-18T03:17:00Z</dcterms:created>
  <dcterms:modified xsi:type="dcterms:W3CDTF">2010-10-18T03:17:00Z</dcterms:modified>
</cp:coreProperties>
</file>